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248F" w:rsidRPr="0091248F" w:rsidRDefault="0091248F" w:rsidP="0091248F">
      <w:pPr>
        <w:keepNext/>
        <w:keepLines/>
        <w:spacing w:after="5" w:line="271" w:lineRule="auto"/>
        <w:ind w:left="718" w:right="60" w:hanging="10"/>
        <w:jc w:val="both"/>
        <w:outlineLvl w:val="1"/>
        <w:rPr>
          <w:rFonts w:ascii="Times New Roman" w:eastAsia="Times New Roman" w:hAnsi="Times New Roman" w:cs="Times New Roman"/>
          <w:b/>
          <w:color w:val="000000"/>
          <w:sz w:val="26"/>
          <w:lang w:eastAsia="ru-RU"/>
        </w:rPr>
      </w:pPr>
      <w:r w:rsidRPr="0091248F">
        <w:rPr>
          <w:rFonts w:ascii="Times New Roman" w:eastAsia="Times New Roman" w:hAnsi="Times New Roman" w:cs="Times New Roman"/>
          <w:b/>
          <w:color w:val="000000"/>
          <w:sz w:val="26"/>
          <w:lang w:eastAsia="ru-RU"/>
        </w:rPr>
        <w:t xml:space="preserve">Сроки и продолжительность проведения ГИА  </w:t>
      </w:r>
    </w:p>
    <w:p w:rsidR="0091248F" w:rsidRPr="0091248F" w:rsidRDefault="0091248F" w:rsidP="0091248F">
      <w:pPr>
        <w:spacing w:after="46"/>
        <w:ind w:left="708"/>
        <w:rPr>
          <w:rFonts w:ascii="Times New Roman" w:eastAsia="Times New Roman" w:hAnsi="Times New Roman" w:cs="Times New Roman"/>
          <w:color w:val="000000"/>
          <w:sz w:val="26"/>
          <w:lang w:eastAsia="ru-RU"/>
        </w:rPr>
      </w:pPr>
      <w:r w:rsidRPr="0091248F">
        <w:rPr>
          <w:rFonts w:ascii="Times New Roman" w:eastAsia="Times New Roman" w:hAnsi="Times New Roman" w:cs="Times New Roman"/>
          <w:color w:val="000000"/>
          <w:sz w:val="24"/>
          <w:lang w:eastAsia="ru-RU"/>
        </w:rPr>
        <w:t xml:space="preserve"> </w:t>
      </w:r>
    </w:p>
    <w:p w:rsidR="0091248F" w:rsidRPr="0091248F" w:rsidRDefault="0091248F" w:rsidP="0091248F">
      <w:pPr>
        <w:tabs>
          <w:tab w:val="center" w:pos="921"/>
          <w:tab w:val="center" w:pos="2308"/>
          <w:tab w:val="center" w:pos="3745"/>
          <w:tab w:val="center" w:pos="4668"/>
          <w:tab w:val="center" w:pos="5969"/>
          <w:tab w:val="center" w:pos="7789"/>
          <w:tab w:val="right" w:pos="10272"/>
        </w:tabs>
        <w:spacing w:after="13" w:line="269" w:lineRule="auto"/>
        <w:rPr>
          <w:rFonts w:ascii="Times New Roman" w:eastAsia="Times New Roman" w:hAnsi="Times New Roman" w:cs="Times New Roman"/>
          <w:color w:val="000000"/>
          <w:sz w:val="26"/>
          <w:lang w:eastAsia="ru-RU"/>
        </w:rPr>
      </w:pPr>
      <w:r w:rsidRPr="0091248F">
        <w:rPr>
          <w:rFonts w:ascii="Calibri" w:eastAsia="Calibri" w:hAnsi="Calibri" w:cs="Calibri"/>
          <w:color w:val="000000"/>
          <w:lang w:eastAsia="ru-RU"/>
        </w:rPr>
        <w:tab/>
      </w:r>
      <w:r w:rsidRPr="0091248F">
        <w:rPr>
          <w:rFonts w:ascii="Times New Roman" w:eastAsia="Times New Roman" w:hAnsi="Times New Roman" w:cs="Times New Roman"/>
          <w:color w:val="000000"/>
          <w:sz w:val="26"/>
          <w:lang w:eastAsia="ru-RU"/>
        </w:rPr>
        <w:t xml:space="preserve">Для </w:t>
      </w:r>
      <w:r w:rsidRPr="0091248F">
        <w:rPr>
          <w:rFonts w:ascii="Times New Roman" w:eastAsia="Times New Roman" w:hAnsi="Times New Roman" w:cs="Times New Roman"/>
          <w:color w:val="000000"/>
          <w:sz w:val="26"/>
          <w:lang w:eastAsia="ru-RU"/>
        </w:rPr>
        <w:tab/>
        <w:t xml:space="preserve">проведения </w:t>
      </w:r>
      <w:r w:rsidRPr="0091248F">
        <w:rPr>
          <w:rFonts w:ascii="Times New Roman" w:eastAsia="Times New Roman" w:hAnsi="Times New Roman" w:cs="Times New Roman"/>
          <w:color w:val="000000"/>
          <w:sz w:val="26"/>
          <w:lang w:eastAsia="ru-RU"/>
        </w:rPr>
        <w:tab/>
        <w:t xml:space="preserve">ГИА </w:t>
      </w:r>
      <w:r w:rsidRPr="0091248F">
        <w:rPr>
          <w:rFonts w:ascii="Times New Roman" w:eastAsia="Times New Roman" w:hAnsi="Times New Roman" w:cs="Times New Roman"/>
          <w:color w:val="000000"/>
          <w:sz w:val="26"/>
          <w:lang w:eastAsia="ru-RU"/>
        </w:rPr>
        <w:tab/>
        <w:t xml:space="preserve">на </w:t>
      </w:r>
      <w:r w:rsidRPr="0091248F">
        <w:rPr>
          <w:rFonts w:ascii="Times New Roman" w:eastAsia="Times New Roman" w:hAnsi="Times New Roman" w:cs="Times New Roman"/>
          <w:color w:val="000000"/>
          <w:sz w:val="26"/>
          <w:lang w:eastAsia="ru-RU"/>
        </w:rPr>
        <w:tab/>
        <w:t xml:space="preserve">территории </w:t>
      </w:r>
      <w:r w:rsidRPr="0091248F">
        <w:rPr>
          <w:rFonts w:ascii="Times New Roman" w:eastAsia="Times New Roman" w:hAnsi="Times New Roman" w:cs="Times New Roman"/>
          <w:color w:val="000000"/>
          <w:sz w:val="26"/>
          <w:lang w:eastAsia="ru-RU"/>
        </w:rPr>
        <w:tab/>
        <w:t xml:space="preserve">Российской </w:t>
      </w:r>
      <w:r w:rsidRPr="0091248F">
        <w:rPr>
          <w:rFonts w:ascii="Times New Roman" w:eastAsia="Times New Roman" w:hAnsi="Times New Roman" w:cs="Times New Roman"/>
          <w:color w:val="000000"/>
          <w:sz w:val="26"/>
          <w:lang w:eastAsia="ru-RU"/>
        </w:rPr>
        <w:tab/>
        <w:t xml:space="preserve">Федерации  </w:t>
      </w:r>
    </w:p>
    <w:p w:rsidR="0091248F" w:rsidRPr="0091248F" w:rsidRDefault="0091248F" w:rsidP="0091248F">
      <w:pPr>
        <w:spacing w:after="13" w:line="269" w:lineRule="auto"/>
        <w:ind w:left="-15" w:right="62"/>
        <w:jc w:val="both"/>
        <w:rPr>
          <w:rFonts w:ascii="Times New Roman" w:eastAsia="Times New Roman" w:hAnsi="Times New Roman" w:cs="Times New Roman"/>
          <w:color w:val="000000"/>
          <w:sz w:val="26"/>
          <w:lang w:eastAsia="ru-RU"/>
        </w:rPr>
      </w:pPr>
      <w:r w:rsidRPr="0091248F">
        <w:rPr>
          <w:rFonts w:ascii="Times New Roman" w:eastAsia="Times New Roman" w:hAnsi="Times New Roman" w:cs="Times New Roman"/>
          <w:color w:val="000000"/>
          <w:sz w:val="26"/>
          <w:lang w:eastAsia="ru-RU"/>
        </w:rPr>
        <w:t xml:space="preserve">и за ее пределами устанавливаются сроки и продолжительность проведения экзаменов по каждому учебному предмету (далее – единое расписание ГИА). </w:t>
      </w:r>
    </w:p>
    <w:p w:rsidR="0091248F" w:rsidRPr="0091248F" w:rsidRDefault="0091248F" w:rsidP="0091248F">
      <w:pPr>
        <w:spacing w:after="13" w:line="269" w:lineRule="auto"/>
        <w:ind w:left="-15" w:right="62" w:firstLine="698"/>
        <w:jc w:val="both"/>
        <w:rPr>
          <w:rFonts w:ascii="Times New Roman" w:eastAsia="Times New Roman" w:hAnsi="Times New Roman" w:cs="Times New Roman"/>
          <w:color w:val="000000"/>
          <w:sz w:val="26"/>
          <w:lang w:eastAsia="ru-RU"/>
        </w:rPr>
      </w:pPr>
      <w:r w:rsidRPr="0091248F">
        <w:rPr>
          <w:rFonts w:ascii="Times New Roman" w:eastAsia="Times New Roman" w:hAnsi="Times New Roman" w:cs="Times New Roman"/>
          <w:color w:val="000000"/>
          <w:sz w:val="26"/>
          <w:lang w:eastAsia="ru-RU"/>
        </w:rPr>
        <w:t xml:space="preserve">ГИА проводится в основной период проведения экзаменов (далее – основной период), резервные сроки основного периода, дополнительные резервные сроки основного периода, дополнительный период проведения экзаменов (далее – дополнительный период) и резервные сроки дополнительного периода. </w:t>
      </w:r>
    </w:p>
    <w:p w:rsidR="0091248F" w:rsidRPr="0091248F" w:rsidRDefault="0091248F" w:rsidP="0091248F">
      <w:pPr>
        <w:spacing w:after="13" w:line="269" w:lineRule="auto"/>
        <w:ind w:left="708" w:right="62"/>
        <w:jc w:val="both"/>
        <w:rPr>
          <w:rFonts w:ascii="Times New Roman" w:eastAsia="Times New Roman" w:hAnsi="Times New Roman" w:cs="Times New Roman"/>
          <w:color w:val="000000"/>
          <w:sz w:val="26"/>
          <w:lang w:eastAsia="ru-RU"/>
        </w:rPr>
      </w:pPr>
      <w:r w:rsidRPr="0091248F">
        <w:rPr>
          <w:rFonts w:ascii="Times New Roman" w:eastAsia="Times New Roman" w:hAnsi="Times New Roman" w:cs="Times New Roman"/>
          <w:color w:val="000000"/>
          <w:sz w:val="26"/>
          <w:lang w:eastAsia="ru-RU"/>
        </w:rPr>
        <w:t xml:space="preserve">В случае установления в едином расписании ГИА двух дат проведения  </w:t>
      </w:r>
    </w:p>
    <w:p w:rsidR="0091248F" w:rsidRPr="0091248F" w:rsidRDefault="0091248F" w:rsidP="0091248F">
      <w:pPr>
        <w:tabs>
          <w:tab w:val="center" w:pos="1098"/>
          <w:tab w:val="center" w:pos="2086"/>
          <w:tab w:val="center" w:pos="3477"/>
          <w:tab w:val="center" w:pos="4971"/>
          <w:tab w:val="center" w:pos="5990"/>
          <w:tab w:val="center" w:pos="6883"/>
          <w:tab w:val="center" w:pos="8284"/>
          <w:tab w:val="right" w:pos="10272"/>
        </w:tabs>
        <w:spacing w:after="13" w:line="269" w:lineRule="auto"/>
        <w:ind w:left="-15"/>
        <w:rPr>
          <w:rFonts w:ascii="Times New Roman" w:eastAsia="Times New Roman" w:hAnsi="Times New Roman" w:cs="Times New Roman"/>
          <w:color w:val="000000"/>
          <w:sz w:val="26"/>
          <w:lang w:eastAsia="ru-RU"/>
        </w:rPr>
      </w:pPr>
      <w:r w:rsidRPr="0091248F">
        <w:rPr>
          <w:rFonts w:ascii="Times New Roman" w:eastAsia="Times New Roman" w:hAnsi="Times New Roman" w:cs="Times New Roman"/>
          <w:color w:val="000000"/>
          <w:sz w:val="26"/>
          <w:lang w:eastAsia="ru-RU"/>
        </w:rPr>
        <w:t xml:space="preserve">ГИА </w:t>
      </w:r>
      <w:r w:rsidRPr="0091248F">
        <w:rPr>
          <w:rFonts w:ascii="Times New Roman" w:eastAsia="Times New Roman" w:hAnsi="Times New Roman" w:cs="Times New Roman"/>
          <w:color w:val="000000"/>
          <w:sz w:val="26"/>
          <w:lang w:eastAsia="ru-RU"/>
        </w:rPr>
        <w:tab/>
        <w:t xml:space="preserve">по </w:t>
      </w:r>
      <w:r w:rsidRPr="0091248F">
        <w:rPr>
          <w:rFonts w:ascii="Times New Roman" w:eastAsia="Times New Roman" w:hAnsi="Times New Roman" w:cs="Times New Roman"/>
          <w:color w:val="000000"/>
          <w:sz w:val="26"/>
          <w:lang w:eastAsia="ru-RU"/>
        </w:rPr>
        <w:tab/>
        <w:t xml:space="preserve">одному </w:t>
      </w:r>
      <w:r w:rsidRPr="0091248F">
        <w:rPr>
          <w:rFonts w:ascii="Times New Roman" w:eastAsia="Times New Roman" w:hAnsi="Times New Roman" w:cs="Times New Roman"/>
          <w:color w:val="000000"/>
          <w:sz w:val="26"/>
          <w:lang w:eastAsia="ru-RU"/>
        </w:rPr>
        <w:tab/>
        <w:t xml:space="preserve">учебному </w:t>
      </w:r>
      <w:r w:rsidRPr="0091248F">
        <w:rPr>
          <w:rFonts w:ascii="Times New Roman" w:eastAsia="Times New Roman" w:hAnsi="Times New Roman" w:cs="Times New Roman"/>
          <w:color w:val="000000"/>
          <w:sz w:val="26"/>
          <w:lang w:eastAsia="ru-RU"/>
        </w:rPr>
        <w:tab/>
        <w:t xml:space="preserve">предмету </w:t>
      </w:r>
      <w:r w:rsidRPr="0091248F">
        <w:rPr>
          <w:rFonts w:ascii="Times New Roman" w:eastAsia="Times New Roman" w:hAnsi="Times New Roman" w:cs="Times New Roman"/>
          <w:color w:val="000000"/>
          <w:sz w:val="26"/>
          <w:lang w:eastAsia="ru-RU"/>
        </w:rPr>
        <w:tab/>
        <w:t xml:space="preserve">в </w:t>
      </w:r>
      <w:r w:rsidRPr="0091248F">
        <w:rPr>
          <w:rFonts w:ascii="Times New Roman" w:eastAsia="Times New Roman" w:hAnsi="Times New Roman" w:cs="Times New Roman"/>
          <w:color w:val="000000"/>
          <w:sz w:val="26"/>
          <w:lang w:eastAsia="ru-RU"/>
        </w:rPr>
        <w:tab/>
        <w:t xml:space="preserve">рамках </w:t>
      </w:r>
      <w:r w:rsidRPr="0091248F">
        <w:rPr>
          <w:rFonts w:ascii="Times New Roman" w:eastAsia="Times New Roman" w:hAnsi="Times New Roman" w:cs="Times New Roman"/>
          <w:color w:val="000000"/>
          <w:sz w:val="26"/>
          <w:lang w:eastAsia="ru-RU"/>
        </w:rPr>
        <w:tab/>
        <w:t xml:space="preserve">основного </w:t>
      </w:r>
      <w:r w:rsidRPr="0091248F">
        <w:rPr>
          <w:rFonts w:ascii="Times New Roman" w:eastAsia="Times New Roman" w:hAnsi="Times New Roman" w:cs="Times New Roman"/>
          <w:color w:val="000000"/>
          <w:sz w:val="26"/>
          <w:lang w:eastAsia="ru-RU"/>
        </w:rPr>
        <w:tab/>
        <w:t xml:space="preserve">периода  </w:t>
      </w:r>
    </w:p>
    <w:p w:rsidR="0091248F" w:rsidRPr="0091248F" w:rsidRDefault="0091248F" w:rsidP="0091248F">
      <w:pPr>
        <w:spacing w:after="13" w:line="269" w:lineRule="auto"/>
        <w:ind w:left="-15" w:right="62"/>
        <w:jc w:val="both"/>
        <w:rPr>
          <w:rFonts w:ascii="Times New Roman" w:eastAsia="Times New Roman" w:hAnsi="Times New Roman" w:cs="Times New Roman"/>
          <w:color w:val="000000"/>
          <w:sz w:val="26"/>
          <w:lang w:eastAsia="ru-RU"/>
        </w:rPr>
      </w:pPr>
      <w:r w:rsidRPr="0091248F">
        <w:rPr>
          <w:rFonts w:ascii="Times New Roman" w:eastAsia="Times New Roman" w:hAnsi="Times New Roman" w:cs="Times New Roman"/>
          <w:color w:val="000000"/>
          <w:sz w:val="26"/>
          <w:lang w:eastAsia="ru-RU"/>
        </w:rPr>
        <w:t>ГЭК самостоятельно распределяет участников ГИА на указанные даты проведения ГИА, исходя из вместимости аудиторного фонда, с соблюдением требований санитарного законодательства Российской Федерации</w:t>
      </w:r>
      <w:r w:rsidRPr="0091248F">
        <w:rPr>
          <w:rFonts w:ascii="Times New Roman" w:eastAsia="Times New Roman" w:hAnsi="Times New Roman" w:cs="Times New Roman"/>
          <w:color w:val="000000"/>
          <w:sz w:val="26"/>
          <w:vertAlign w:val="superscript"/>
          <w:lang w:eastAsia="ru-RU"/>
        </w:rPr>
        <w:footnoteReference w:id="1"/>
      </w:r>
      <w:r w:rsidRPr="0091248F">
        <w:rPr>
          <w:rFonts w:ascii="Times New Roman" w:eastAsia="Times New Roman" w:hAnsi="Times New Roman" w:cs="Times New Roman"/>
          <w:color w:val="000000"/>
          <w:sz w:val="26"/>
          <w:lang w:eastAsia="ru-RU"/>
        </w:rPr>
        <w:t xml:space="preserve">. </w:t>
      </w:r>
    </w:p>
    <w:p w:rsidR="0091248F" w:rsidRPr="0091248F" w:rsidRDefault="0091248F" w:rsidP="0091248F">
      <w:pPr>
        <w:spacing w:after="13" w:line="269" w:lineRule="auto"/>
        <w:ind w:left="-15" w:right="62" w:firstLine="698"/>
        <w:jc w:val="both"/>
        <w:rPr>
          <w:rFonts w:ascii="Times New Roman" w:eastAsia="Times New Roman" w:hAnsi="Times New Roman" w:cs="Times New Roman"/>
          <w:color w:val="000000"/>
          <w:sz w:val="26"/>
          <w:lang w:eastAsia="ru-RU"/>
        </w:rPr>
      </w:pPr>
      <w:r w:rsidRPr="0091248F">
        <w:rPr>
          <w:rFonts w:ascii="Times New Roman" w:eastAsia="Times New Roman" w:hAnsi="Times New Roman" w:cs="Times New Roman"/>
          <w:color w:val="000000"/>
          <w:sz w:val="26"/>
          <w:lang w:eastAsia="ru-RU"/>
        </w:rPr>
        <w:t xml:space="preserve">ГИА для обучающихся образовательных организаций при исправительных учреждениях уголовно-исполнительной системы, освобождаемых от отбывания наказания не ранее чем за три месяца до начала ГИА, проводится в досрочный период в сроки, определяемые ОИВ, по согласованию с учредителями таких исправительных учреждений, но не ранее 20 февраля текущего года. </w:t>
      </w:r>
    </w:p>
    <w:p w:rsidR="0091248F" w:rsidRPr="0091248F" w:rsidRDefault="0091248F" w:rsidP="0091248F">
      <w:pPr>
        <w:spacing w:after="13" w:line="269" w:lineRule="auto"/>
        <w:ind w:left="-15" w:right="62" w:firstLine="698"/>
        <w:jc w:val="both"/>
        <w:rPr>
          <w:rFonts w:ascii="Times New Roman" w:eastAsia="Times New Roman" w:hAnsi="Times New Roman" w:cs="Times New Roman"/>
          <w:color w:val="000000"/>
          <w:sz w:val="26"/>
          <w:lang w:eastAsia="ru-RU"/>
        </w:rPr>
      </w:pPr>
      <w:r w:rsidRPr="0091248F">
        <w:rPr>
          <w:rFonts w:ascii="Times New Roman" w:eastAsia="Times New Roman" w:hAnsi="Times New Roman" w:cs="Times New Roman"/>
          <w:color w:val="000000"/>
          <w:sz w:val="26"/>
          <w:lang w:eastAsia="ru-RU"/>
        </w:rPr>
        <w:t xml:space="preserve">В продолжительность экзаменов по учебным предметам не включается время, выделенное на подготовительные мероприятия (настройку необходимых технических средств, используемых при проведении экзаменов, инструктаж участников ГИА, выдачу им ЭМ, заполнение ими регистрационных полей листов (бланков). </w:t>
      </w:r>
    </w:p>
    <w:p w:rsidR="0091248F" w:rsidRPr="0091248F" w:rsidRDefault="0091248F" w:rsidP="0091248F">
      <w:pPr>
        <w:spacing w:after="13" w:line="269" w:lineRule="auto"/>
        <w:ind w:left="-15" w:right="62" w:firstLine="698"/>
        <w:jc w:val="both"/>
        <w:rPr>
          <w:rFonts w:ascii="Times New Roman" w:eastAsia="Times New Roman" w:hAnsi="Times New Roman" w:cs="Times New Roman"/>
          <w:color w:val="000000"/>
          <w:sz w:val="26"/>
          <w:lang w:eastAsia="ru-RU"/>
        </w:rPr>
      </w:pPr>
      <w:r w:rsidRPr="0091248F">
        <w:rPr>
          <w:rFonts w:ascii="Times New Roman" w:eastAsia="Times New Roman" w:hAnsi="Times New Roman" w:cs="Times New Roman"/>
          <w:color w:val="000000"/>
          <w:sz w:val="26"/>
          <w:lang w:eastAsia="ru-RU"/>
        </w:rPr>
        <w:t xml:space="preserve">При продолжительности экзамена более 4 часов организуется питание участников ГИА. Порядок организации питания и перерывов для проведения необходимых лечебных и профилактических мероприятий определяется ОИВ. </w:t>
      </w:r>
    </w:p>
    <w:p w:rsidR="0091248F" w:rsidRPr="0091248F" w:rsidRDefault="0091248F" w:rsidP="0091248F">
      <w:pPr>
        <w:spacing w:after="13" w:line="269" w:lineRule="auto"/>
        <w:ind w:left="-15" w:right="62" w:firstLine="698"/>
        <w:jc w:val="both"/>
        <w:rPr>
          <w:rFonts w:ascii="Times New Roman" w:eastAsia="Times New Roman" w:hAnsi="Times New Roman" w:cs="Times New Roman"/>
          <w:color w:val="000000"/>
          <w:sz w:val="26"/>
          <w:lang w:eastAsia="ru-RU"/>
        </w:rPr>
      </w:pPr>
      <w:r w:rsidRPr="0091248F">
        <w:rPr>
          <w:rFonts w:ascii="Times New Roman" w:eastAsia="Times New Roman" w:hAnsi="Times New Roman" w:cs="Times New Roman"/>
          <w:color w:val="000000"/>
          <w:sz w:val="26"/>
          <w:lang w:eastAsia="ru-RU"/>
        </w:rPr>
        <w:t xml:space="preserve">Для участников ГИА с ОВЗ, участников ГИА – детей-инвалидов и инвалидов продолжительность экзамена по учебному предмету увеличивается на 1,5 часа.  </w:t>
      </w:r>
    </w:p>
    <w:p w:rsidR="0091248F" w:rsidRPr="0091248F" w:rsidRDefault="0091248F" w:rsidP="0091248F">
      <w:pPr>
        <w:spacing w:after="34"/>
        <w:ind w:left="708"/>
        <w:rPr>
          <w:rFonts w:ascii="Times New Roman" w:eastAsia="Times New Roman" w:hAnsi="Times New Roman" w:cs="Times New Roman"/>
          <w:color w:val="000000"/>
          <w:sz w:val="26"/>
          <w:lang w:eastAsia="ru-RU"/>
        </w:rPr>
      </w:pPr>
      <w:r w:rsidRPr="0091248F">
        <w:rPr>
          <w:rFonts w:ascii="Times New Roman" w:eastAsia="Times New Roman" w:hAnsi="Times New Roman" w:cs="Times New Roman"/>
          <w:color w:val="000000"/>
          <w:sz w:val="26"/>
          <w:lang w:eastAsia="ru-RU"/>
        </w:rPr>
        <w:t xml:space="preserve"> </w:t>
      </w:r>
    </w:p>
    <w:p w:rsidR="0091248F" w:rsidRPr="0091248F" w:rsidRDefault="0091248F" w:rsidP="0091248F">
      <w:pPr>
        <w:keepNext/>
        <w:keepLines/>
        <w:spacing w:after="5" w:line="271" w:lineRule="auto"/>
        <w:ind w:left="718" w:right="60" w:hanging="10"/>
        <w:jc w:val="both"/>
        <w:outlineLvl w:val="1"/>
        <w:rPr>
          <w:rFonts w:ascii="Times New Roman" w:eastAsia="Times New Roman" w:hAnsi="Times New Roman" w:cs="Times New Roman"/>
          <w:b/>
          <w:color w:val="000000"/>
          <w:sz w:val="26"/>
          <w:lang w:eastAsia="ru-RU"/>
        </w:rPr>
      </w:pPr>
      <w:bookmarkStart w:id="0" w:name="_Toc108412"/>
      <w:r w:rsidRPr="0091248F">
        <w:rPr>
          <w:rFonts w:ascii="Times New Roman" w:eastAsia="Times New Roman" w:hAnsi="Times New Roman" w:cs="Times New Roman"/>
          <w:b/>
          <w:color w:val="000000"/>
          <w:sz w:val="26"/>
          <w:lang w:eastAsia="ru-RU"/>
        </w:rPr>
        <w:t xml:space="preserve">3.5. Повторное прохождение ГИА в текущем учебном году </w:t>
      </w:r>
      <w:bookmarkEnd w:id="0"/>
    </w:p>
    <w:p w:rsidR="0091248F" w:rsidRPr="0091248F" w:rsidRDefault="0091248F" w:rsidP="0091248F">
      <w:pPr>
        <w:spacing w:after="23"/>
        <w:ind w:left="708"/>
        <w:rPr>
          <w:rFonts w:ascii="Times New Roman" w:eastAsia="Times New Roman" w:hAnsi="Times New Roman" w:cs="Times New Roman"/>
          <w:color w:val="000000"/>
          <w:sz w:val="26"/>
          <w:lang w:eastAsia="ru-RU"/>
        </w:rPr>
      </w:pPr>
      <w:r w:rsidRPr="0091248F">
        <w:rPr>
          <w:rFonts w:ascii="Times New Roman" w:eastAsia="Times New Roman" w:hAnsi="Times New Roman" w:cs="Times New Roman"/>
          <w:color w:val="000000"/>
          <w:sz w:val="26"/>
          <w:lang w:eastAsia="ru-RU"/>
        </w:rPr>
        <w:t xml:space="preserve"> </w:t>
      </w:r>
    </w:p>
    <w:p w:rsidR="0091248F" w:rsidRPr="0091248F" w:rsidRDefault="0091248F" w:rsidP="0091248F">
      <w:pPr>
        <w:spacing w:after="13" w:line="269" w:lineRule="auto"/>
        <w:ind w:left="-15" w:right="62" w:firstLine="698"/>
        <w:jc w:val="both"/>
        <w:rPr>
          <w:rFonts w:ascii="Times New Roman" w:eastAsia="Times New Roman" w:hAnsi="Times New Roman" w:cs="Times New Roman"/>
          <w:color w:val="000000"/>
          <w:sz w:val="26"/>
          <w:lang w:eastAsia="ru-RU"/>
        </w:rPr>
      </w:pPr>
      <w:r w:rsidRPr="0091248F">
        <w:rPr>
          <w:rFonts w:ascii="Times New Roman" w:eastAsia="Times New Roman" w:hAnsi="Times New Roman" w:cs="Times New Roman"/>
          <w:color w:val="000000"/>
          <w:sz w:val="26"/>
          <w:lang w:eastAsia="ru-RU"/>
        </w:rPr>
        <w:t xml:space="preserve">3.5.1. По решению председателя ГЭК повторно допускаются к </w:t>
      </w:r>
      <w:proofErr w:type="gramStart"/>
      <w:r w:rsidRPr="0091248F">
        <w:rPr>
          <w:rFonts w:ascii="Times New Roman" w:eastAsia="Times New Roman" w:hAnsi="Times New Roman" w:cs="Times New Roman"/>
          <w:color w:val="000000"/>
          <w:sz w:val="26"/>
          <w:lang w:eastAsia="ru-RU"/>
        </w:rPr>
        <w:t>сдаче  ГИА</w:t>
      </w:r>
      <w:proofErr w:type="gramEnd"/>
      <w:r w:rsidRPr="0091248F">
        <w:rPr>
          <w:rFonts w:ascii="Times New Roman" w:eastAsia="Times New Roman" w:hAnsi="Times New Roman" w:cs="Times New Roman"/>
          <w:color w:val="000000"/>
          <w:sz w:val="26"/>
          <w:lang w:eastAsia="ru-RU"/>
        </w:rPr>
        <w:t xml:space="preserve"> по соответствующему учебному предмету (соответствующим учебным предметам) в резервные сроки основного периода: </w:t>
      </w:r>
    </w:p>
    <w:p w:rsidR="0091248F" w:rsidRPr="0091248F" w:rsidRDefault="0091248F" w:rsidP="0091248F">
      <w:pPr>
        <w:spacing w:after="13" w:line="269" w:lineRule="auto"/>
        <w:ind w:left="708" w:right="62"/>
        <w:jc w:val="both"/>
        <w:rPr>
          <w:rFonts w:ascii="Times New Roman" w:eastAsia="Times New Roman" w:hAnsi="Times New Roman" w:cs="Times New Roman"/>
          <w:color w:val="000000"/>
          <w:sz w:val="26"/>
          <w:lang w:eastAsia="ru-RU"/>
        </w:rPr>
      </w:pPr>
      <w:r w:rsidRPr="0091248F">
        <w:rPr>
          <w:rFonts w:ascii="Times New Roman" w:eastAsia="Times New Roman" w:hAnsi="Times New Roman" w:cs="Times New Roman"/>
          <w:color w:val="000000"/>
          <w:sz w:val="26"/>
          <w:lang w:eastAsia="ru-RU"/>
        </w:rPr>
        <w:lastRenderedPageBreak/>
        <w:t xml:space="preserve">участники ГИА, принявшие участие в ГИА в основной период, но получившие на </w:t>
      </w:r>
    </w:p>
    <w:p w:rsidR="0091248F" w:rsidRPr="0091248F" w:rsidRDefault="0091248F" w:rsidP="0091248F">
      <w:pPr>
        <w:spacing w:after="13" w:line="269" w:lineRule="auto"/>
        <w:ind w:left="693" w:right="62" w:hanging="708"/>
        <w:jc w:val="both"/>
        <w:rPr>
          <w:rFonts w:ascii="Times New Roman" w:eastAsia="Times New Roman" w:hAnsi="Times New Roman" w:cs="Times New Roman"/>
          <w:color w:val="000000"/>
          <w:sz w:val="26"/>
          <w:lang w:eastAsia="ru-RU"/>
        </w:rPr>
      </w:pPr>
      <w:r w:rsidRPr="0091248F">
        <w:rPr>
          <w:rFonts w:ascii="Times New Roman" w:eastAsia="Times New Roman" w:hAnsi="Times New Roman" w:cs="Times New Roman"/>
          <w:color w:val="000000"/>
          <w:sz w:val="26"/>
          <w:lang w:eastAsia="ru-RU"/>
        </w:rPr>
        <w:t xml:space="preserve">ГИА неудовлетворительный результат по одному из обязательных учебных предметов; участники ГИА, проходящие ГИА только по одному обязательному учебному </w:t>
      </w:r>
    </w:p>
    <w:p w:rsidR="0091248F" w:rsidRPr="0091248F" w:rsidRDefault="0091248F" w:rsidP="0091248F">
      <w:pPr>
        <w:tabs>
          <w:tab w:val="center" w:pos="2023"/>
          <w:tab w:val="center" w:pos="3373"/>
          <w:tab w:val="center" w:pos="4160"/>
          <w:tab w:val="center" w:pos="4784"/>
          <w:tab w:val="center" w:pos="5405"/>
          <w:tab w:val="center" w:pos="6286"/>
          <w:tab w:val="center" w:pos="7534"/>
          <w:tab w:val="center" w:pos="8390"/>
          <w:tab w:val="right" w:pos="10272"/>
        </w:tabs>
        <w:spacing w:after="13" w:line="269" w:lineRule="auto"/>
        <w:ind w:left="-15"/>
        <w:rPr>
          <w:rFonts w:ascii="Times New Roman" w:eastAsia="Times New Roman" w:hAnsi="Times New Roman" w:cs="Times New Roman"/>
          <w:color w:val="000000"/>
          <w:sz w:val="26"/>
          <w:lang w:eastAsia="ru-RU"/>
        </w:rPr>
      </w:pPr>
      <w:r w:rsidRPr="0091248F">
        <w:rPr>
          <w:rFonts w:ascii="Times New Roman" w:eastAsia="Times New Roman" w:hAnsi="Times New Roman" w:cs="Times New Roman"/>
          <w:color w:val="000000"/>
          <w:sz w:val="26"/>
          <w:lang w:eastAsia="ru-RU"/>
        </w:rPr>
        <w:t xml:space="preserve">предмету, </w:t>
      </w:r>
      <w:r w:rsidRPr="0091248F">
        <w:rPr>
          <w:rFonts w:ascii="Times New Roman" w:eastAsia="Times New Roman" w:hAnsi="Times New Roman" w:cs="Times New Roman"/>
          <w:color w:val="000000"/>
          <w:sz w:val="26"/>
          <w:lang w:eastAsia="ru-RU"/>
        </w:rPr>
        <w:tab/>
        <w:t xml:space="preserve">принявшие </w:t>
      </w:r>
      <w:r w:rsidRPr="0091248F">
        <w:rPr>
          <w:rFonts w:ascii="Times New Roman" w:eastAsia="Times New Roman" w:hAnsi="Times New Roman" w:cs="Times New Roman"/>
          <w:color w:val="000000"/>
          <w:sz w:val="26"/>
          <w:lang w:eastAsia="ru-RU"/>
        </w:rPr>
        <w:tab/>
        <w:t xml:space="preserve">участие </w:t>
      </w:r>
      <w:r w:rsidRPr="0091248F">
        <w:rPr>
          <w:rFonts w:ascii="Times New Roman" w:eastAsia="Times New Roman" w:hAnsi="Times New Roman" w:cs="Times New Roman"/>
          <w:color w:val="000000"/>
          <w:sz w:val="26"/>
          <w:lang w:eastAsia="ru-RU"/>
        </w:rPr>
        <w:tab/>
        <w:t xml:space="preserve">в </w:t>
      </w:r>
      <w:r w:rsidRPr="0091248F">
        <w:rPr>
          <w:rFonts w:ascii="Times New Roman" w:eastAsia="Times New Roman" w:hAnsi="Times New Roman" w:cs="Times New Roman"/>
          <w:color w:val="000000"/>
          <w:sz w:val="26"/>
          <w:lang w:eastAsia="ru-RU"/>
        </w:rPr>
        <w:tab/>
        <w:t xml:space="preserve">ГИА </w:t>
      </w:r>
      <w:r w:rsidRPr="0091248F">
        <w:rPr>
          <w:rFonts w:ascii="Times New Roman" w:eastAsia="Times New Roman" w:hAnsi="Times New Roman" w:cs="Times New Roman"/>
          <w:color w:val="000000"/>
          <w:sz w:val="26"/>
          <w:lang w:eastAsia="ru-RU"/>
        </w:rPr>
        <w:tab/>
        <w:t xml:space="preserve">в </w:t>
      </w:r>
      <w:r w:rsidRPr="0091248F">
        <w:rPr>
          <w:rFonts w:ascii="Times New Roman" w:eastAsia="Times New Roman" w:hAnsi="Times New Roman" w:cs="Times New Roman"/>
          <w:color w:val="000000"/>
          <w:sz w:val="26"/>
          <w:lang w:eastAsia="ru-RU"/>
        </w:rPr>
        <w:tab/>
        <w:t xml:space="preserve">основной </w:t>
      </w:r>
      <w:r w:rsidRPr="0091248F">
        <w:rPr>
          <w:rFonts w:ascii="Times New Roman" w:eastAsia="Times New Roman" w:hAnsi="Times New Roman" w:cs="Times New Roman"/>
          <w:color w:val="000000"/>
          <w:sz w:val="26"/>
          <w:lang w:eastAsia="ru-RU"/>
        </w:rPr>
        <w:tab/>
        <w:t xml:space="preserve">период, </w:t>
      </w:r>
      <w:r w:rsidRPr="0091248F">
        <w:rPr>
          <w:rFonts w:ascii="Times New Roman" w:eastAsia="Times New Roman" w:hAnsi="Times New Roman" w:cs="Times New Roman"/>
          <w:color w:val="000000"/>
          <w:sz w:val="26"/>
          <w:lang w:eastAsia="ru-RU"/>
        </w:rPr>
        <w:tab/>
        <w:t xml:space="preserve">но </w:t>
      </w:r>
      <w:r w:rsidRPr="0091248F">
        <w:rPr>
          <w:rFonts w:ascii="Times New Roman" w:eastAsia="Times New Roman" w:hAnsi="Times New Roman" w:cs="Times New Roman"/>
          <w:color w:val="000000"/>
          <w:sz w:val="26"/>
          <w:lang w:eastAsia="ru-RU"/>
        </w:rPr>
        <w:tab/>
        <w:t xml:space="preserve">получившие  </w:t>
      </w:r>
    </w:p>
    <w:p w:rsidR="0091248F" w:rsidRPr="0091248F" w:rsidRDefault="0091248F" w:rsidP="0091248F">
      <w:pPr>
        <w:spacing w:after="13" w:line="269" w:lineRule="auto"/>
        <w:ind w:left="693" w:right="62" w:hanging="708"/>
        <w:jc w:val="both"/>
        <w:rPr>
          <w:rFonts w:ascii="Times New Roman" w:eastAsia="Times New Roman" w:hAnsi="Times New Roman" w:cs="Times New Roman"/>
          <w:color w:val="000000"/>
          <w:sz w:val="26"/>
          <w:lang w:eastAsia="ru-RU"/>
        </w:rPr>
      </w:pPr>
      <w:r w:rsidRPr="0091248F">
        <w:rPr>
          <w:rFonts w:ascii="Times New Roman" w:eastAsia="Times New Roman" w:hAnsi="Times New Roman" w:cs="Times New Roman"/>
          <w:color w:val="000000"/>
          <w:sz w:val="26"/>
          <w:lang w:eastAsia="ru-RU"/>
        </w:rPr>
        <w:t xml:space="preserve">по указанному учебному предмету неудовлетворительный результат; участники ГИА, не явившиеся на экзамен (экзамены) в основной период  </w:t>
      </w:r>
    </w:p>
    <w:p w:rsidR="0091248F" w:rsidRPr="0091248F" w:rsidRDefault="0091248F" w:rsidP="0091248F">
      <w:pPr>
        <w:spacing w:after="13" w:line="269" w:lineRule="auto"/>
        <w:ind w:left="-15" w:right="62"/>
        <w:jc w:val="both"/>
        <w:rPr>
          <w:rFonts w:ascii="Times New Roman" w:eastAsia="Times New Roman" w:hAnsi="Times New Roman" w:cs="Times New Roman"/>
          <w:color w:val="000000"/>
          <w:sz w:val="26"/>
          <w:lang w:eastAsia="ru-RU"/>
        </w:rPr>
      </w:pPr>
      <w:r w:rsidRPr="0091248F">
        <w:rPr>
          <w:rFonts w:ascii="Times New Roman" w:eastAsia="Times New Roman" w:hAnsi="Times New Roman" w:cs="Times New Roman"/>
          <w:color w:val="000000"/>
          <w:sz w:val="26"/>
          <w:lang w:eastAsia="ru-RU"/>
        </w:rPr>
        <w:t xml:space="preserve">по уважительным причинам (болезнь или иные обстоятельства), подтвержденным документально; участники ГИА, принявшие участие в ГИА по соответствующему учебному предмету в основной период, но не завершившие выполнение экзаменационной работы по уважительным причинам (болезнь или иные обстоятельства), подтвержденным документально; участники ГИА, принявшие участие в ГИА по соответствующему учебному предмету в основной период, апелляции которых о нарушении порядка проведения ГИА конфликтной комиссией были удовлетворены; участники ГИА, принявшие участие в ГИА по соответствующему учебному предмету в основной период, чьи результаты были аннулированы по решению председателя ГЭК в случае выявления фактов нарушений Порядка, совершенных лицами, указанными в пунктах 49 и 50 Порядка, или иными (в том числе неустановленными) лицами. </w:t>
      </w:r>
    </w:p>
    <w:p w:rsidR="0091248F" w:rsidRPr="0091248F" w:rsidRDefault="0091248F" w:rsidP="0091248F">
      <w:pPr>
        <w:spacing w:after="13" w:line="269" w:lineRule="auto"/>
        <w:ind w:left="-15" w:right="62" w:firstLine="698"/>
        <w:jc w:val="both"/>
        <w:rPr>
          <w:rFonts w:ascii="Times New Roman" w:eastAsia="Times New Roman" w:hAnsi="Times New Roman" w:cs="Times New Roman"/>
          <w:color w:val="000000"/>
          <w:sz w:val="26"/>
          <w:lang w:eastAsia="ru-RU"/>
        </w:rPr>
      </w:pPr>
      <w:r w:rsidRPr="0091248F">
        <w:rPr>
          <w:rFonts w:ascii="Times New Roman" w:eastAsia="Times New Roman" w:hAnsi="Times New Roman" w:cs="Times New Roman"/>
          <w:color w:val="000000"/>
          <w:sz w:val="26"/>
          <w:lang w:eastAsia="ru-RU"/>
        </w:rPr>
        <w:t xml:space="preserve">3.5.2. В дополнительные резервные сроки основного периода к сдаче </w:t>
      </w:r>
      <w:proofErr w:type="gramStart"/>
      <w:r w:rsidRPr="0091248F">
        <w:rPr>
          <w:rFonts w:ascii="Times New Roman" w:eastAsia="Times New Roman" w:hAnsi="Times New Roman" w:cs="Times New Roman"/>
          <w:color w:val="000000"/>
          <w:sz w:val="26"/>
          <w:lang w:eastAsia="ru-RU"/>
        </w:rPr>
        <w:t>ГИА  по</w:t>
      </w:r>
      <w:proofErr w:type="gramEnd"/>
      <w:r w:rsidRPr="0091248F">
        <w:rPr>
          <w:rFonts w:ascii="Times New Roman" w:eastAsia="Times New Roman" w:hAnsi="Times New Roman" w:cs="Times New Roman"/>
          <w:color w:val="000000"/>
          <w:sz w:val="26"/>
          <w:lang w:eastAsia="ru-RU"/>
        </w:rPr>
        <w:t xml:space="preserve"> соответствующему учебному предмету (соответствующим учебным предметам) по решению председателя ГЭК допускаются: </w:t>
      </w:r>
    </w:p>
    <w:p w:rsidR="0091248F" w:rsidRPr="0091248F" w:rsidRDefault="0091248F" w:rsidP="0091248F">
      <w:pPr>
        <w:spacing w:after="13" w:line="269" w:lineRule="auto"/>
        <w:ind w:left="708" w:right="62"/>
        <w:jc w:val="both"/>
        <w:rPr>
          <w:rFonts w:ascii="Times New Roman" w:eastAsia="Times New Roman" w:hAnsi="Times New Roman" w:cs="Times New Roman"/>
          <w:color w:val="000000"/>
          <w:sz w:val="26"/>
          <w:lang w:eastAsia="ru-RU"/>
        </w:rPr>
      </w:pPr>
      <w:r w:rsidRPr="0091248F">
        <w:rPr>
          <w:rFonts w:ascii="Times New Roman" w:eastAsia="Times New Roman" w:hAnsi="Times New Roman" w:cs="Times New Roman"/>
          <w:color w:val="000000"/>
          <w:sz w:val="26"/>
          <w:lang w:eastAsia="ru-RU"/>
        </w:rPr>
        <w:t xml:space="preserve">участники ГИА, не явившиеся на экзамен (экзамены) в основной период  </w:t>
      </w:r>
    </w:p>
    <w:p w:rsidR="0091248F" w:rsidRPr="0091248F" w:rsidRDefault="0091248F" w:rsidP="0091248F">
      <w:pPr>
        <w:spacing w:after="13" w:line="269" w:lineRule="auto"/>
        <w:ind w:left="-15" w:right="62"/>
        <w:jc w:val="both"/>
        <w:rPr>
          <w:rFonts w:ascii="Times New Roman" w:eastAsia="Times New Roman" w:hAnsi="Times New Roman" w:cs="Times New Roman"/>
          <w:color w:val="000000"/>
          <w:sz w:val="26"/>
          <w:lang w:eastAsia="ru-RU"/>
        </w:rPr>
      </w:pPr>
      <w:r w:rsidRPr="0091248F">
        <w:rPr>
          <w:rFonts w:ascii="Times New Roman" w:eastAsia="Times New Roman" w:hAnsi="Times New Roman" w:cs="Times New Roman"/>
          <w:color w:val="000000"/>
          <w:sz w:val="26"/>
          <w:lang w:eastAsia="ru-RU"/>
        </w:rPr>
        <w:t xml:space="preserve">и (или) резервные сроки основного периода по уважительным причинам (болезнь или иные обстоятельства), подтвержденным документально; участники ГИА, впервые принявшие участие в ГИА в резервные сроки основного периода, но получившие на ГИА неудовлетворительный результат по одному из обязательных учебных предметов; участники ГИА, проходящие ГИА только по одному обязательному учебному предмету, впервые принявшие участие в ГИА в резервные сроки основного периода, но получившие по указанному учебному предмету неудовлетворительный результат; участники ГИА, впервые принявшие участие в ГИА в резервные сроки основного периода и повторно допущенные по решению председателя ГЭК к сдаче экзамена по соответствующему учебному предмету по причинам, указанным в абзацах пятом-седьмом подпункта 3.5.1 настоящих Методических рекомендаций. </w:t>
      </w:r>
    </w:p>
    <w:p w:rsidR="0091248F" w:rsidRPr="0091248F" w:rsidRDefault="0091248F" w:rsidP="0091248F">
      <w:pPr>
        <w:spacing w:after="13" w:line="269" w:lineRule="auto"/>
        <w:ind w:left="-15" w:right="62" w:firstLine="698"/>
        <w:jc w:val="both"/>
        <w:rPr>
          <w:rFonts w:ascii="Times New Roman" w:eastAsia="Times New Roman" w:hAnsi="Times New Roman" w:cs="Times New Roman"/>
          <w:color w:val="000000"/>
          <w:sz w:val="26"/>
          <w:lang w:eastAsia="ru-RU"/>
        </w:rPr>
      </w:pPr>
      <w:r w:rsidRPr="0091248F">
        <w:rPr>
          <w:rFonts w:ascii="Times New Roman" w:eastAsia="Times New Roman" w:hAnsi="Times New Roman" w:cs="Times New Roman"/>
          <w:color w:val="000000"/>
          <w:sz w:val="26"/>
          <w:lang w:eastAsia="ru-RU"/>
        </w:rPr>
        <w:t xml:space="preserve">3.5.3. В дополнительный период к сдаче ГИА по соответствующему учебному предмету (соответствующим учебным предметам) по решению председателя ГЭК допускаются: </w:t>
      </w:r>
    </w:p>
    <w:p w:rsidR="0091248F" w:rsidRPr="0091248F" w:rsidRDefault="0091248F" w:rsidP="0091248F">
      <w:pPr>
        <w:spacing w:after="13" w:line="269" w:lineRule="auto"/>
        <w:ind w:left="-15" w:right="62" w:firstLine="698"/>
        <w:jc w:val="both"/>
        <w:rPr>
          <w:rFonts w:ascii="Times New Roman" w:eastAsia="Times New Roman" w:hAnsi="Times New Roman" w:cs="Times New Roman"/>
          <w:color w:val="000000"/>
          <w:sz w:val="26"/>
          <w:lang w:eastAsia="ru-RU"/>
        </w:rPr>
      </w:pPr>
      <w:r w:rsidRPr="0091248F">
        <w:rPr>
          <w:rFonts w:ascii="Times New Roman" w:eastAsia="Times New Roman" w:hAnsi="Times New Roman" w:cs="Times New Roman"/>
          <w:color w:val="000000"/>
          <w:sz w:val="26"/>
          <w:lang w:eastAsia="ru-RU"/>
        </w:rPr>
        <w:t xml:space="preserve">участники ГИА, не прошедшие ГИА по обязательным учебным предметам или получившие на ГИА неудовлетворительные результаты более чем по одному </w:t>
      </w:r>
      <w:r w:rsidRPr="0091248F">
        <w:rPr>
          <w:rFonts w:ascii="Times New Roman" w:eastAsia="Times New Roman" w:hAnsi="Times New Roman" w:cs="Times New Roman"/>
          <w:color w:val="000000"/>
          <w:sz w:val="26"/>
          <w:lang w:eastAsia="ru-RU"/>
        </w:rPr>
        <w:lastRenderedPageBreak/>
        <w:t xml:space="preserve">обязательному учебному предмету, либо получившие повторно неудовлетворительный </w:t>
      </w:r>
    </w:p>
    <w:p w:rsidR="0091248F" w:rsidRPr="0091248F" w:rsidRDefault="0091248F" w:rsidP="0091248F">
      <w:pPr>
        <w:tabs>
          <w:tab w:val="center" w:pos="1751"/>
          <w:tab w:val="center" w:pos="2853"/>
          <w:tab w:val="center" w:pos="3935"/>
          <w:tab w:val="center" w:pos="4855"/>
          <w:tab w:val="center" w:pos="6130"/>
          <w:tab w:val="center" w:pos="7736"/>
          <w:tab w:val="center" w:pos="8995"/>
          <w:tab w:val="right" w:pos="10272"/>
        </w:tabs>
        <w:spacing w:after="13" w:line="269" w:lineRule="auto"/>
        <w:ind w:left="-15"/>
        <w:rPr>
          <w:rFonts w:ascii="Times New Roman" w:eastAsia="Times New Roman" w:hAnsi="Times New Roman" w:cs="Times New Roman"/>
          <w:color w:val="000000"/>
          <w:sz w:val="26"/>
          <w:lang w:eastAsia="ru-RU"/>
        </w:rPr>
      </w:pPr>
      <w:r w:rsidRPr="0091248F">
        <w:rPr>
          <w:rFonts w:ascii="Times New Roman" w:eastAsia="Times New Roman" w:hAnsi="Times New Roman" w:cs="Times New Roman"/>
          <w:color w:val="000000"/>
          <w:sz w:val="26"/>
          <w:lang w:eastAsia="ru-RU"/>
        </w:rPr>
        <w:t xml:space="preserve">результат </w:t>
      </w:r>
      <w:r w:rsidRPr="0091248F">
        <w:rPr>
          <w:rFonts w:ascii="Times New Roman" w:eastAsia="Times New Roman" w:hAnsi="Times New Roman" w:cs="Times New Roman"/>
          <w:color w:val="000000"/>
          <w:sz w:val="26"/>
          <w:lang w:eastAsia="ru-RU"/>
        </w:rPr>
        <w:tab/>
        <w:t xml:space="preserve">по </w:t>
      </w:r>
      <w:r w:rsidRPr="0091248F">
        <w:rPr>
          <w:rFonts w:ascii="Times New Roman" w:eastAsia="Times New Roman" w:hAnsi="Times New Roman" w:cs="Times New Roman"/>
          <w:color w:val="000000"/>
          <w:sz w:val="26"/>
          <w:lang w:eastAsia="ru-RU"/>
        </w:rPr>
        <w:tab/>
        <w:t xml:space="preserve">одному </w:t>
      </w:r>
      <w:r w:rsidRPr="0091248F">
        <w:rPr>
          <w:rFonts w:ascii="Times New Roman" w:eastAsia="Times New Roman" w:hAnsi="Times New Roman" w:cs="Times New Roman"/>
          <w:color w:val="000000"/>
          <w:sz w:val="26"/>
          <w:lang w:eastAsia="ru-RU"/>
        </w:rPr>
        <w:tab/>
        <w:t xml:space="preserve">из </w:t>
      </w:r>
      <w:r w:rsidRPr="0091248F">
        <w:rPr>
          <w:rFonts w:ascii="Times New Roman" w:eastAsia="Times New Roman" w:hAnsi="Times New Roman" w:cs="Times New Roman"/>
          <w:color w:val="000000"/>
          <w:sz w:val="26"/>
          <w:lang w:eastAsia="ru-RU"/>
        </w:rPr>
        <w:tab/>
        <w:t xml:space="preserve">этих </w:t>
      </w:r>
      <w:r w:rsidRPr="0091248F">
        <w:rPr>
          <w:rFonts w:ascii="Times New Roman" w:eastAsia="Times New Roman" w:hAnsi="Times New Roman" w:cs="Times New Roman"/>
          <w:color w:val="000000"/>
          <w:sz w:val="26"/>
          <w:lang w:eastAsia="ru-RU"/>
        </w:rPr>
        <w:tab/>
        <w:t xml:space="preserve">учебных </w:t>
      </w:r>
      <w:r w:rsidRPr="0091248F">
        <w:rPr>
          <w:rFonts w:ascii="Times New Roman" w:eastAsia="Times New Roman" w:hAnsi="Times New Roman" w:cs="Times New Roman"/>
          <w:color w:val="000000"/>
          <w:sz w:val="26"/>
          <w:lang w:eastAsia="ru-RU"/>
        </w:rPr>
        <w:tab/>
        <w:t xml:space="preserve">предметов </w:t>
      </w:r>
      <w:r w:rsidRPr="0091248F">
        <w:rPr>
          <w:rFonts w:ascii="Times New Roman" w:eastAsia="Times New Roman" w:hAnsi="Times New Roman" w:cs="Times New Roman"/>
          <w:color w:val="000000"/>
          <w:sz w:val="26"/>
          <w:lang w:eastAsia="ru-RU"/>
        </w:rPr>
        <w:tab/>
        <w:t xml:space="preserve">на </w:t>
      </w:r>
      <w:r w:rsidRPr="0091248F">
        <w:rPr>
          <w:rFonts w:ascii="Times New Roman" w:eastAsia="Times New Roman" w:hAnsi="Times New Roman" w:cs="Times New Roman"/>
          <w:color w:val="000000"/>
          <w:sz w:val="26"/>
          <w:lang w:eastAsia="ru-RU"/>
        </w:rPr>
        <w:tab/>
        <w:t xml:space="preserve">ГИА  </w:t>
      </w:r>
    </w:p>
    <w:p w:rsidR="0091248F" w:rsidRPr="0091248F" w:rsidRDefault="0091248F" w:rsidP="0091248F">
      <w:pPr>
        <w:spacing w:after="13" w:line="269" w:lineRule="auto"/>
        <w:ind w:left="-15" w:right="62"/>
        <w:jc w:val="both"/>
        <w:rPr>
          <w:rFonts w:ascii="Times New Roman" w:eastAsia="Times New Roman" w:hAnsi="Times New Roman" w:cs="Times New Roman"/>
          <w:color w:val="000000"/>
          <w:sz w:val="26"/>
          <w:lang w:eastAsia="ru-RU"/>
        </w:rPr>
      </w:pPr>
      <w:r w:rsidRPr="0091248F">
        <w:rPr>
          <w:rFonts w:ascii="Times New Roman" w:eastAsia="Times New Roman" w:hAnsi="Times New Roman" w:cs="Times New Roman"/>
          <w:color w:val="000000"/>
          <w:sz w:val="26"/>
          <w:lang w:eastAsia="ru-RU"/>
        </w:rPr>
        <w:t xml:space="preserve">в резервные сроки основного периода (дополнительные резервные сроки основного периода); участники ГИА, проходящие ГИА только по одному обязательному учебному предмету, не прошедшие ГИА или получившие повторно неудовлетворительный результат по обязательному учебному предмету в резервные сроки основного периода (дополнительные резервные сроки основного периода). </w:t>
      </w:r>
    </w:p>
    <w:p w:rsidR="00336330" w:rsidRDefault="00336330">
      <w:bookmarkStart w:id="1" w:name="_GoBack"/>
      <w:bookmarkEnd w:id="1"/>
    </w:p>
    <w:sectPr w:rsidR="0033633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1248F" w:rsidRDefault="0091248F" w:rsidP="0091248F">
      <w:pPr>
        <w:spacing w:after="0" w:line="240" w:lineRule="auto"/>
      </w:pPr>
      <w:r>
        <w:separator/>
      </w:r>
    </w:p>
  </w:endnote>
  <w:endnote w:type="continuationSeparator" w:id="0">
    <w:p w:rsidR="0091248F" w:rsidRDefault="0091248F" w:rsidP="009124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1248F" w:rsidRDefault="0091248F" w:rsidP="0091248F">
      <w:pPr>
        <w:spacing w:after="0" w:line="240" w:lineRule="auto"/>
      </w:pPr>
      <w:r>
        <w:separator/>
      </w:r>
    </w:p>
  </w:footnote>
  <w:footnote w:type="continuationSeparator" w:id="0">
    <w:p w:rsidR="0091248F" w:rsidRDefault="0091248F" w:rsidP="0091248F">
      <w:pPr>
        <w:spacing w:after="0" w:line="240" w:lineRule="auto"/>
      </w:pPr>
      <w:r>
        <w:continuationSeparator/>
      </w:r>
    </w:p>
  </w:footnote>
  <w:footnote w:id="1">
    <w:p w:rsidR="0091248F" w:rsidRDefault="0091248F" w:rsidP="0091248F">
      <w:pPr>
        <w:pStyle w:val="footnotedescription"/>
        <w:spacing w:line="270" w:lineRule="auto"/>
        <w:ind w:left="0" w:right="71"/>
        <w:jc w:val="both"/>
      </w:pPr>
      <w:r>
        <w:rPr>
          <w:rStyle w:val="footnotemark"/>
        </w:rPr>
        <w:footnoteRef/>
      </w:r>
      <w:r>
        <w:t xml:space="preserve"> Санитарные правила СП 2.4.3648-20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 сентября 2020 г. № 28 (зарегистрированы Министерством юстиции Российской Федерации 18 декабря 2020 г., </w:t>
      </w:r>
      <w:proofErr w:type="gramStart"/>
      <w:r>
        <w:t>регистрационный  №</w:t>
      </w:r>
      <w:proofErr w:type="gramEnd"/>
      <w:r>
        <w:t xml:space="preserve">  61573)  (далее – СП 2.4.3648-20).</w:t>
      </w:r>
      <w:r>
        <w:rPr>
          <w:rFonts w:ascii="Calibri" w:eastAsia="Calibri" w:hAnsi="Calibri" w:cs="Calibri"/>
        </w:rPr>
        <w:t xml:space="preserve"> </w:t>
      </w:r>
    </w:p>
    <w:p w:rsidR="0091248F" w:rsidRDefault="0091248F" w:rsidP="0091248F">
      <w:pPr>
        <w:pStyle w:val="footnotedescription"/>
        <w:ind w:left="0"/>
      </w:pPr>
      <w:r>
        <w:t xml:space="preserv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6B6B"/>
    <w:rsid w:val="00276B6B"/>
    <w:rsid w:val="00336330"/>
    <w:rsid w:val="009124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67A551F-507C-42D9-BE72-DAA1309E20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ootnotedescription">
    <w:name w:val="footnote description"/>
    <w:next w:val="a"/>
    <w:link w:val="footnotedescriptionChar"/>
    <w:hidden/>
    <w:rsid w:val="0091248F"/>
    <w:pPr>
      <w:spacing w:after="0"/>
      <w:ind w:left="35"/>
    </w:pPr>
    <w:rPr>
      <w:rFonts w:ascii="Times New Roman" w:eastAsia="Times New Roman" w:hAnsi="Times New Roman" w:cs="Times New Roman"/>
      <w:color w:val="000000"/>
      <w:sz w:val="20"/>
      <w:lang w:eastAsia="ru-RU"/>
    </w:rPr>
  </w:style>
  <w:style w:type="character" w:customStyle="1" w:styleId="footnotedescriptionChar">
    <w:name w:val="footnote description Char"/>
    <w:link w:val="footnotedescription"/>
    <w:rsid w:val="0091248F"/>
    <w:rPr>
      <w:rFonts w:ascii="Times New Roman" w:eastAsia="Times New Roman" w:hAnsi="Times New Roman" w:cs="Times New Roman"/>
      <w:color w:val="000000"/>
      <w:sz w:val="20"/>
      <w:lang w:eastAsia="ru-RU"/>
    </w:rPr>
  </w:style>
  <w:style w:type="character" w:customStyle="1" w:styleId="footnotemark">
    <w:name w:val="footnote mark"/>
    <w:hidden/>
    <w:rsid w:val="0091248F"/>
    <w:rPr>
      <w:rFonts w:ascii="Times New Roman" w:eastAsia="Times New Roman" w:hAnsi="Times New Roman" w:cs="Times New Roman"/>
      <w:color w:val="000000"/>
      <w:sz w:val="2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787</Words>
  <Characters>4490</Characters>
  <Application>Microsoft Office Word</Application>
  <DocSecurity>0</DocSecurity>
  <Lines>37</Lines>
  <Paragraphs>10</Paragraphs>
  <ScaleCrop>false</ScaleCrop>
  <Company/>
  <LinksUpToDate>false</LinksUpToDate>
  <CharactersWithSpaces>5267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kissoh</dc:creator>
  <cp:keywords/>
  <dc:description/>
  <cp:lastModifiedBy>kissoh</cp:lastModifiedBy>
  <cp:revision>2</cp:revision>
  <dcterms:created xsi:type="dcterms:W3CDTF">2021-05-18T11:21:00Z</dcterms:created>
  <dcterms:modified xsi:type="dcterms:W3CDTF">2021-05-18T11:21:00Z</dcterms:modified>
</cp:coreProperties>
</file>