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F40" w:rsidRDefault="00C733B5">
      <w:pPr>
        <w:spacing w:after="0"/>
        <w:ind w:right="686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06F40" w:rsidRDefault="00C733B5">
      <w:pPr>
        <w:spacing w:after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06F40" w:rsidRDefault="00C733B5">
      <w:pPr>
        <w:spacing w:after="15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6F40" w:rsidRDefault="00C733B5">
      <w:pPr>
        <w:spacing w:after="0"/>
      </w:pPr>
      <w:r w:rsidRPr="00C733B5">
        <w:rPr>
          <w:rFonts w:ascii="Times New Roman" w:eastAsia="Times New Roman" w:hAnsi="Times New Roman" w:cs="Times New Roman"/>
          <w:sz w:val="28"/>
        </w:rPr>
        <w:t>О сроках и местах регистрации на итоговое собеседование по русскому языку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06F40" w:rsidRDefault="00C733B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06F40" w:rsidRDefault="00C733B5">
      <w:pPr>
        <w:spacing w:after="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tbl>
      <w:tblPr>
        <w:tblStyle w:val="TableGrid"/>
        <w:tblW w:w="9786" w:type="dxa"/>
        <w:tblInd w:w="120" w:type="dxa"/>
        <w:tblCellMar>
          <w:top w:w="14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832"/>
      </w:tblGrid>
      <w:tr w:rsidR="00F06F40">
        <w:trPr>
          <w:trHeight w:val="73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F40" w:rsidRDefault="00C733B5">
            <w:pPr>
              <w:spacing w:after="0"/>
              <w:ind w:left="2574" w:hanging="13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Категория участников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итогового собеседования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Место регистрации </w:t>
            </w:r>
          </w:p>
        </w:tc>
      </w:tr>
      <w:tr w:rsidR="00F06F40">
        <w:trPr>
          <w:trHeight w:val="1272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F40" w:rsidRDefault="00C733B5">
            <w:pPr>
              <w:spacing w:after="19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Основной срок - 2 среда февраля,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F06F40" w:rsidRDefault="00C733B5">
            <w:pPr>
              <w:spacing w:after="25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дополнительные сроки – 1 среда марта, 3 понедельник апреля.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F06F40" w:rsidRDefault="00C733B5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подачи заявлений – не позднее чем за две недели до начала соответствующего срока проведения итогового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собеседования </w:t>
            </w:r>
          </w:p>
        </w:tc>
      </w:tr>
      <w:tr w:rsidR="00F06F40">
        <w:trPr>
          <w:trHeight w:val="63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в обязательном порядке, как условие допуска к ГИА-9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06F40" w:rsidRDefault="00C733B5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06F40" w:rsidRDefault="00C733B5">
            <w:pPr>
              <w:spacing w:after="19"/>
              <w:ind w:left="101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1.1.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Выпускники текущего года: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06F40" w:rsidRDefault="00C733B5">
            <w:pPr>
              <w:spacing w:after="0" w:line="277" w:lineRule="auto"/>
              <w:ind w:left="101" w:right="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обучающихся образовательных организаций, в том числе иностранных граждан, лиц без гражданства, в том числе соотечественников за рубежом,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беженцев и вынужденных переселенцев, освоивших образовательные программы основного общего образования в очной, очно-заочной или заочной формах, лиц, </w:t>
            </w:r>
          </w:p>
          <w:p w:rsidR="00F06F40" w:rsidRDefault="00C733B5">
            <w:pPr>
              <w:spacing w:after="0" w:line="277" w:lineRule="auto"/>
              <w:ind w:left="101" w:right="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 обучающихся в образовательных организациях, расположенных за пределами территории Российской Фе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ые подразделения (далее - загранучреждения), </w:t>
            </w:r>
          </w:p>
          <w:p w:rsidR="00F06F40" w:rsidRDefault="00C733B5">
            <w:pPr>
              <w:spacing w:after="0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экстернов, допущенных в текущем году к ГИА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F06F40" w:rsidRDefault="00C733B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F06F40" w:rsidRDefault="00C733B5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06F40" w:rsidRDefault="00C733B5">
            <w:pPr>
              <w:spacing w:after="0" w:line="278" w:lineRule="auto"/>
              <w:ind w:left="101" w:righ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образовательные организации, в которых обучающиеся осваивают образовательные программы основного общего   образования </w:t>
            </w:r>
          </w:p>
          <w:p w:rsidR="00F06F40" w:rsidRDefault="00C733B5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месту обучения); </w:t>
            </w:r>
          </w:p>
          <w:p w:rsidR="00F06F40" w:rsidRDefault="00C733B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F06F40" w:rsidRDefault="00C733B5">
            <w:pPr>
              <w:spacing w:after="3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6F40" w:rsidRDefault="00C733B5">
            <w:pPr>
              <w:spacing w:after="0" w:line="277" w:lineRule="auto"/>
              <w:ind w:left="101" w:right="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организации, осуществляющие образовательную     деятельность по имеющим государственную аккредитацию образовательным программам основного общего </w:t>
            </w:r>
          </w:p>
          <w:p w:rsidR="00F06F40" w:rsidRDefault="00C733B5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(по месту обучения) </w:t>
            </w:r>
          </w:p>
          <w:p w:rsidR="00F06F40" w:rsidRDefault="00C733B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F06F40" w:rsidRDefault="00C733B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F06F40" w:rsidRDefault="00C733B5">
            <w:pPr>
              <w:spacing w:after="21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F06F40" w:rsidRDefault="00C733B5">
            <w:pPr>
              <w:spacing w:after="0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образовательные организации по выбору экстернов. </w:t>
            </w:r>
          </w:p>
        </w:tc>
      </w:tr>
      <w:tr w:rsidR="00F06F40">
        <w:trPr>
          <w:trHeight w:val="266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0"/>
              <w:ind w:left="139" w:right="47" w:hanging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1.2.   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Лица, допущенные к ГИА-9 в предыдущие года,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но не прошедшие ГИА-9 или получившие на ГИА-9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неудовлетворительные результаты более чем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одному обязательному учебному предмету, либо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получивших повторно неудовлетворительный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результат по одному из обязательных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предметов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ГИА-9 в дополнительные сроки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(лица со справкой об обучении).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0"/>
              <w:ind w:left="101" w:right="5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образовательные        организации, в   которых   лица    со    справкой об обучении восстанавливаются на срок необходимый для прохождения ГИА-9 (по месту прохождения ГИА-9); </w:t>
            </w:r>
          </w:p>
        </w:tc>
      </w:tr>
    </w:tbl>
    <w:p w:rsidR="00F06F40" w:rsidRDefault="00C733B5">
      <w:pPr>
        <w:spacing w:after="0"/>
        <w:ind w:left="4884"/>
      </w:pPr>
      <w:r>
        <w:rPr>
          <w:rFonts w:ascii="Times New Roman" w:eastAsia="Times New Roman" w:hAnsi="Times New Roman" w:cs="Times New Roman"/>
          <w:sz w:val="24"/>
        </w:rPr>
        <w:t xml:space="preserve">2 </w:t>
      </w:r>
    </w:p>
    <w:tbl>
      <w:tblPr>
        <w:tblStyle w:val="TableGrid"/>
        <w:tblW w:w="9786" w:type="dxa"/>
        <w:tblInd w:w="120" w:type="dxa"/>
        <w:tblCellMar>
          <w:top w:w="9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832"/>
      </w:tblGrid>
      <w:tr w:rsidR="00F06F40">
        <w:trPr>
          <w:trHeight w:val="127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F40" w:rsidRDefault="00C733B5">
            <w:pPr>
              <w:spacing w:after="2" w:line="277" w:lineRule="auto"/>
              <w:ind w:left="548" w:right="161" w:firstLine="1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2. Категория участников ГИА-9, в том числе в форме ОГЭ и государственного выпускной экзамен (далее - ГВЭ-9), а также </w:t>
            </w:r>
          </w:p>
          <w:p w:rsidR="00F06F40" w:rsidRDefault="00C733B5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ГИА-9 по родному языку и литературе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0"/>
              <w:ind w:left="36"/>
              <w:jc w:val="center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Место регистрации </w:t>
            </w:r>
          </w:p>
        </w:tc>
      </w:tr>
      <w:tr w:rsidR="00F06F40">
        <w:trPr>
          <w:trHeight w:val="725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F40" w:rsidRDefault="00C733B5">
            <w:pPr>
              <w:spacing w:after="18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Досрочный (апрель-май) и основной (май-июнь) периоды проведения ГИА-9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F06F40" w:rsidRDefault="00C733B5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подачи заявлений – до 1 марта </w:t>
            </w:r>
          </w:p>
        </w:tc>
      </w:tr>
      <w:tr w:rsidR="00F06F40">
        <w:trPr>
          <w:trHeight w:val="626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9"/>
              </w:rPr>
              <w:t xml:space="preserve"> </w:t>
            </w:r>
          </w:p>
          <w:p w:rsidR="00F06F40" w:rsidRDefault="00C733B5">
            <w:pPr>
              <w:spacing w:after="19"/>
              <w:ind w:left="101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2.1.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Выпускники текущего года: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06F40" w:rsidRDefault="00C733B5">
            <w:pPr>
              <w:spacing w:after="6" w:line="277" w:lineRule="auto"/>
              <w:ind w:left="101" w:right="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освоивших образовательные программы основного общего образования в очной, очно-заочной или заочной формах, лиц, </w:t>
            </w:r>
          </w:p>
          <w:p w:rsidR="00F06F40" w:rsidRDefault="00C733B5">
            <w:pPr>
              <w:spacing w:after="0" w:line="277" w:lineRule="auto"/>
              <w:ind w:left="101" w:righ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обучающихся в образовательных организациях, расположенных за пределами территории Российской Федерации и реализующих имеющие государстве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 (далее - загранучреждени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я), </w:t>
            </w:r>
          </w:p>
          <w:p w:rsidR="00F06F40" w:rsidRDefault="00C733B5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06F40" w:rsidRDefault="00C733B5">
            <w:pPr>
              <w:spacing w:after="0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экстернов, допущенных в текущем году к ГИА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F06F40" w:rsidRDefault="00C733B5">
            <w:pPr>
              <w:spacing w:after="22" w:line="251" w:lineRule="auto"/>
              <w:ind w:right="376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F06F40" w:rsidRDefault="00C733B5">
            <w:pPr>
              <w:spacing w:after="1" w:line="277" w:lineRule="auto"/>
              <w:ind w:left="144" w:right="-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 организации, в которых обучающиеся осваивают образовательные программы основного общего   образования</w:t>
            </w:r>
          </w:p>
          <w:p w:rsidR="00F06F40" w:rsidRDefault="00C733B5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месту обучения); </w:t>
            </w:r>
          </w:p>
          <w:p w:rsidR="00F06F40" w:rsidRDefault="00C733B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F06F40" w:rsidRDefault="00C733B5">
            <w:pPr>
              <w:spacing w:after="4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6F40" w:rsidRDefault="00C733B5">
            <w:pPr>
              <w:spacing w:after="0" w:line="277" w:lineRule="auto"/>
              <w:ind w:left="144" w:right="-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организации,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осуществляющие образовательную      деятельность по имеющим государственную аккредитацию образовательным программам основного общего образования (по месту обучения) </w:t>
            </w:r>
          </w:p>
          <w:p w:rsidR="00F06F40" w:rsidRDefault="00C733B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F06F40" w:rsidRDefault="00C733B5">
            <w:pPr>
              <w:spacing w:after="23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F06F40" w:rsidRDefault="00C733B5">
            <w:pPr>
              <w:spacing w:after="0"/>
              <w:ind w:left="144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образовательные организации по выбору экстернов. </w:t>
            </w:r>
          </w:p>
        </w:tc>
      </w:tr>
      <w:tr w:rsidR="00F06F40">
        <w:trPr>
          <w:trHeight w:val="23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F40" w:rsidRDefault="00C733B5">
            <w:pPr>
              <w:spacing w:after="0"/>
              <w:ind w:left="139" w:right="47" w:hanging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   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Лица, допущенные к ГИА-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9 в предыдущие года,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но не прошедшие ГИА-9 или получившие на ГИА-9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неудовлетворительные результаты более чем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одному обязательному учебному предмету, либо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получивших повторно неудовлетворительный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результат по одному из обязательных предметов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ГИА-9 в д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ополнительные сроки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(лица со справкой об обучении).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24" w:line="258" w:lineRule="auto"/>
              <w:ind w:left="144" w:right="-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         организации, в   которых   лица    со    справкой об обучении восстанавливаются на</w:t>
            </w:r>
          </w:p>
          <w:p w:rsidR="00F06F40" w:rsidRDefault="00C733B5">
            <w:pPr>
              <w:spacing w:after="2" w:line="272" w:lineRule="auto"/>
              <w:ind w:left="144" w:right="-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необходимый для прохождения ГИА-9 (по месту</w:t>
            </w:r>
          </w:p>
          <w:p w:rsidR="00F06F40" w:rsidRDefault="00C733B5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прохождения ГИА-9); </w:t>
            </w:r>
          </w:p>
        </w:tc>
      </w:tr>
      <w:tr w:rsidR="00F06F40">
        <w:trPr>
          <w:trHeight w:val="11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17"/>
              <w:ind w:left="7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Категория участника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ГИА-9, в том числе </w:t>
            </w:r>
          </w:p>
          <w:p w:rsidR="00F06F40" w:rsidRDefault="00C733B5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ОГЭ, ГВЭ-9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Место регистрации </w:t>
            </w:r>
          </w:p>
        </w:tc>
      </w:tr>
      <w:tr w:rsidR="00F06F40">
        <w:trPr>
          <w:trHeight w:val="1171"/>
        </w:trPr>
        <w:tc>
          <w:tcPr>
            <w:tcW w:w="9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21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Дополнительный период проведения ГИА-9 (сентябрьские сроки)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F06F40" w:rsidRDefault="00C733B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подачи заявлений – не позднее чем за две недели до начала дополнительного периода </w:t>
            </w:r>
          </w:p>
        </w:tc>
      </w:tr>
    </w:tbl>
    <w:p w:rsidR="00F06F40" w:rsidRDefault="00C733B5">
      <w:pPr>
        <w:spacing w:after="0"/>
        <w:ind w:right="466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3 </w:t>
      </w:r>
    </w:p>
    <w:tbl>
      <w:tblPr>
        <w:tblStyle w:val="TableGrid"/>
        <w:tblW w:w="9786" w:type="dxa"/>
        <w:tblInd w:w="120" w:type="dxa"/>
        <w:tblCellMar>
          <w:top w:w="24" w:type="dxa"/>
          <w:left w:w="106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832"/>
      </w:tblGrid>
      <w:tr w:rsidR="00F06F40">
        <w:trPr>
          <w:trHeight w:val="34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06F40" w:rsidRDefault="00C733B5">
            <w:pPr>
              <w:tabs>
                <w:tab w:val="center" w:pos="1353"/>
                <w:tab w:val="center" w:pos="2524"/>
                <w:tab w:val="center" w:pos="3542"/>
                <w:tab w:val="center" w:pos="4778"/>
                <w:tab w:val="right" w:pos="584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4.1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ab/>
              <w:t xml:space="preserve">Обучающиеся,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ab/>
              <w:t xml:space="preserve">не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ab/>
              <w:t xml:space="preserve">прошедшие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ab/>
              <w:t xml:space="preserve">ГИА-9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ab/>
              <w:t>или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06F40" w:rsidRDefault="00C733B5">
            <w:pPr>
              <w:tabs>
                <w:tab w:val="right" w:pos="37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организации,</w:t>
            </w:r>
          </w:p>
        </w:tc>
      </w:tr>
      <w:tr w:rsidR="00F06F40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6F40" w:rsidRDefault="00C733B5">
            <w:pPr>
              <w:tabs>
                <w:tab w:val="center" w:pos="1799"/>
                <w:tab w:val="center" w:pos="2675"/>
                <w:tab w:val="right" w:pos="584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получившие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ab/>
              <w:t xml:space="preserve">ГИА-9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ab/>
              <w:t>неудовлетворительные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6F40" w:rsidRDefault="00C733B5">
            <w:pPr>
              <w:tabs>
                <w:tab w:val="center" w:pos="852"/>
                <w:tab w:val="center" w:pos="1789"/>
                <w:tab w:val="center" w:pos="2403"/>
                <w:tab w:val="right" w:pos="37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которых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лица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справкой</w:t>
            </w:r>
          </w:p>
        </w:tc>
      </w:tr>
      <w:tr w:rsidR="00F06F40">
        <w:trPr>
          <w:trHeight w:val="276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6F40" w:rsidRDefault="00C733B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lastRenderedPageBreak/>
              <w:t>результаты более чем по двум учебным предметам,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6F40" w:rsidRDefault="00C733B5">
            <w:pPr>
              <w:tabs>
                <w:tab w:val="center" w:pos="1015"/>
                <w:tab w:val="right" w:pos="37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обучении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восстанавливаются</w:t>
            </w:r>
          </w:p>
        </w:tc>
      </w:tr>
      <w:tr w:rsidR="00F06F40">
        <w:trPr>
          <w:trHeight w:val="252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6F40" w:rsidRDefault="00C733B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либо получившие повторно неудовлетворительный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6F40" w:rsidRDefault="00C733B5">
            <w:pPr>
              <w:tabs>
                <w:tab w:val="center" w:pos="920"/>
                <w:tab w:val="center" w:pos="2263"/>
                <w:tab w:val="right" w:pos="37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срок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</w:p>
        </w:tc>
      </w:tr>
      <w:tr w:rsidR="00F06F40">
        <w:trPr>
          <w:trHeight w:val="279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6F40" w:rsidRDefault="00C733B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результат по одному или двум учебным предметам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6F40" w:rsidRDefault="00C733B5">
            <w:pPr>
              <w:tabs>
                <w:tab w:val="right" w:pos="37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прохождения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ГИА-9 (по месту</w:t>
            </w:r>
          </w:p>
        </w:tc>
      </w:tr>
      <w:tr w:rsidR="00F06F40">
        <w:trPr>
          <w:trHeight w:val="77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ГИА-9 в резервные сроки.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40" w:rsidRDefault="00C733B5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прохождения ГИА-9). </w:t>
            </w:r>
          </w:p>
        </w:tc>
      </w:tr>
    </w:tbl>
    <w:p w:rsidR="00F06F40" w:rsidRDefault="00C733B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06F40">
      <w:pgSz w:w="11909" w:h="16838"/>
      <w:pgMar w:top="984" w:right="940" w:bottom="1440" w:left="1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F40"/>
    <w:rsid w:val="00C733B5"/>
    <w:rsid w:val="00F0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9377F-0F27-4D6A-8BEC-0E2B4D79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cp:lastModifiedBy>istiriya</cp:lastModifiedBy>
  <cp:revision>2</cp:revision>
  <dcterms:created xsi:type="dcterms:W3CDTF">2024-11-21T10:56:00Z</dcterms:created>
  <dcterms:modified xsi:type="dcterms:W3CDTF">2024-11-21T10:56:00Z</dcterms:modified>
</cp:coreProperties>
</file>